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4CB002F9" w:rsidR="008F33F2" w:rsidRPr="005107AF" w:rsidRDefault="00A060E7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Gépi fordítás utószerkesztés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06B8C2E7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3E443A">
        <w:rPr>
          <w:b/>
          <w:bCs/>
          <w:spacing w:val="-3"/>
          <w:sz w:val="20"/>
          <w:szCs w:val="20"/>
          <w:lang w:val="hu-HU"/>
        </w:rPr>
        <w:t>4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 w:rsidR="003E443A">
        <w:rPr>
          <w:b/>
          <w:bCs/>
          <w:spacing w:val="-3"/>
          <w:sz w:val="20"/>
          <w:szCs w:val="20"/>
          <w:lang w:val="hu-HU"/>
        </w:rPr>
        <w:t xml:space="preserve"> február</w:t>
      </w:r>
      <w:r w:rsidR="005B5945">
        <w:rPr>
          <w:b/>
          <w:bCs/>
          <w:spacing w:val="-3"/>
          <w:sz w:val="20"/>
          <w:szCs w:val="20"/>
          <w:lang w:val="hu-HU"/>
        </w:rPr>
        <w:t xml:space="preserve">-2023. </w:t>
      </w:r>
      <w:r w:rsidR="003E443A">
        <w:rPr>
          <w:b/>
          <w:bCs/>
          <w:spacing w:val="-3"/>
          <w:sz w:val="20"/>
          <w:szCs w:val="20"/>
          <w:lang w:val="hu-HU"/>
        </w:rPr>
        <w:t>május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53F25C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6751D246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A878B1" w14:paraId="47898E68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6DF159B3" w14:textId="639C30A5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5F0B174B" w14:textId="77777777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3E0D624C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 xml:space="preserve">elküldeni a tanfolyam kezdete előtt legalább egy </w:t>
      </w:r>
      <w:r w:rsidR="005B5945">
        <w:rPr>
          <w:b/>
          <w:spacing w:val="-3"/>
          <w:sz w:val="20"/>
          <w:szCs w:val="20"/>
          <w:lang w:val="hu-HU"/>
        </w:rPr>
        <w:t>héttel</w:t>
      </w:r>
      <w:r w:rsidR="00A060E7">
        <w:rPr>
          <w:b/>
          <w:spacing w:val="-3"/>
          <w:sz w:val="20"/>
          <w:szCs w:val="20"/>
          <w:lang w:val="hu-HU"/>
        </w:rPr>
        <w:t xml:space="preserve"> ugyanerre az email-címre!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3227490B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3E443A">
        <w:rPr>
          <w:noProof/>
          <w:spacing w:val="-3"/>
          <w:sz w:val="20"/>
          <w:szCs w:val="20"/>
          <w:lang w:val="hu-HU"/>
        </w:rPr>
        <w:t>2024. 01. 31.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7700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443A"/>
    <w:rsid w:val="003E503A"/>
    <w:rsid w:val="004E5025"/>
    <w:rsid w:val="005107AF"/>
    <w:rsid w:val="005533EC"/>
    <w:rsid w:val="005B5945"/>
    <w:rsid w:val="005B5E03"/>
    <w:rsid w:val="006675CD"/>
    <w:rsid w:val="0069693C"/>
    <w:rsid w:val="006F4156"/>
    <w:rsid w:val="007370B5"/>
    <w:rsid w:val="00770090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6</cp:revision>
  <cp:lastPrinted>2018-10-25T09:51:00Z</cp:lastPrinted>
  <dcterms:created xsi:type="dcterms:W3CDTF">2022-03-20T14:28:00Z</dcterms:created>
  <dcterms:modified xsi:type="dcterms:W3CDTF">2024-01-31T13:40:00Z</dcterms:modified>
</cp:coreProperties>
</file>